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697ABF" w:rsidRDefault="002B5FA7">
      <w:pPr>
        <w:rPr>
          <w:rFonts w:ascii="Tahoma" w:hAnsi="Tahoma" w:cs="Tahoma"/>
          <w:sz w:val="20"/>
          <w:szCs w:val="20"/>
        </w:rPr>
      </w:pPr>
      <w:r w:rsidRPr="00697ABF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697ABF" w:rsidRDefault="00424A5A">
      <w:pPr>
        <w:rPr>
          <w:rFonts w:ascii="Tahoma" w:hAnsi="Tahoma" w:cs="Tahoma"/>
          <w:sz w:val="20"/>
          <w:szCs w:val="20"/>
        </w:rPr>
      </w:pPr>
    </w:p>
    <w:p w:rsidR="00424A5A" w:rsidRPr="00697ABF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697ABF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97ABF">
        <w:tc>
          <w:tcPr>
            <w:tcW w:w="1080" w:type="dxa"/>
            <w:vAlign w:val="center"/>
          </w:tcPr>
          <w:p w:rsidR="00424A5A" w:rsidRPr="00697ABF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697ABF" w:rsidRDefault="002B5FA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color w:val="0000FF"/>
                <w:sz w:val="20"/>
                <w:szCs w:val="20"/>
              </w:rPr>
              <w:t>43001-2</w:t>
            </w:r>
            <w:r w:rsidR="000F5641" w:rsidRPr="00697ABF">
              <w:rPr>
                <w:rFonts w:ascii="Tahoma" w:hAnsi="Tahoma" w:cs="Tahoma"/>
                <w:color w:val="0000FF"/>
                <w:sz w:val="20"/>
                <w:szCs w:val="20"/>
              </w:rPr>
              <w:t>42</w:t>
            </w:r>
            <w:r w:rsidRPr="00697ABF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0F5641" w:rsidRPr="00697ABF">
              <w:rPr>
                <w:rFonts w:ascii="Tahoma" w:hAnsi="Tahoma" w:cs="Tahoma"/>
                <w:color w:val="0000FF"/>
                <w:sz w:val="20"/>
                <w:szCs w:val="20"/>
              </w:rPr>
              <w:t>2-0</w:t>
            </w:r>
            <w:r w:rsidR="00697ABF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424A5A" w:rsidRPr="00697ABF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697ABF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697ABF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697ABF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697ABF" w:rsidRDefault="002B5FA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0F5641" w:rsidRPr="00697ABF">
              <w:rPr>
                <w:rFonts w:ascii="Tahoma" w:hAnsi="Tahoma" w:cs="Tahoma"/>
                <w:color w:val="0000FF"/>
                <w:sz w:val="20"/>
                <w:szCs w:val="20"/>
              </w:rPr>
              <w:t>64/22</w:t>
            </w:r>
            <w:r w:rsidRPr="00697ABF">
              <w:rPr>
                <w:rFonts w:ascii="Tahoma" w:hAnsi="Tahoma" w:cs="Tahoma"/>
                <w:color w:val="0000FF"/>
                <w:sz w:val="20"/>
                <w:szCs w:val="20"/>
              </w:rPr>
              <w:t xml:space="preserve"> S</w:t>
            </w:r>
            <w:r w:rsidR="00424A5A" w:rsidRPr="00697ABF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697ABF">
        <w:tc>
          <w:tcPr>
            <w:tcW w:w="1080" w:type="dxa"/>
            <w:vAlign w:val="center"/>
          </w:tcPr>
          <w:p w:rsidR="00424A5A" w:rsidRPr="00697ABF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697ABF" w:rsidRDefault="000F56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697ABF">
              <w:rPr>
                <w:rFonts w:ascii="Tahoma" w:hAnsi="Tahoma" w:cs="Tahoma"/>
                <w:color w:val="0000FF"/>
                <w:sz w:val="20"/>
                <w:szCs w:val="20"/>
              </w:rPr>
              <w:t>14.7.2022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697ABF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697ABF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697ABF" w:rsidRDefault="002B5FA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color w:val="0000FF"/>
                <w:sz w:val="20"/>
                <w:szCs w:val="20"/>
              </w:rPr>
              <w:t>2431-2</w:t>
            </w:r>
            <w:r w:rsidR="000F5641" w:rsidRPr="00697ABF">
              <w:rPr>
                <w:rFonts w:ascii="Tahoma" w:hAnsi="Tahoma" w:cs="Tahoma"/>
                <w:color w:val="0000FF"/>
                <w:sz w:val="20"/>
                <w:szCs w:val="20"/>
              </w:rPr>
              <w:t>2-000949/0</w:t>
            </w:r>
          </w:p>
        </w:tc>
      </w:tr>
    </w:tbl>
    <w:p w:rsidR="00424A5A" w:rsidRPr="00697ABF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424A5A" w:rsidRPr="00697ABF" w:rsidRDefault="00424A5A">
      <w:pPr>
        <w:rPr>
          <w:rFonts w:ascii="Tahoma" w:hAnsi="Tahoma" w:cs="Tahoma"/>
          <w:sz w:val="20"/>
          <w:szCs w:val="20"/>
        </w:rPr>
      </w:pPr>
    </w:p>
    <w:p w:rsidR="00556816" w:rsidRPr="00697ABF" w:rsidRDefault="00556816">
      <w:pPr>
        <w:rPr>
          <w:rFonts w:ascii="Tahoma" w:hAnsi="Tahoma" w:cs="Tahoma"/>
          <w:sz w:val="20"/>
          <w:szCs w:val="20"/>
        </w:rPr>
      </w:pPr>
    </w:p>
    <w:p w:rsidR="00424A5A" w:rsidRPr="00697ABF" w:rsidRDefault="00424A5A">
      <w:pPr>
        <w:rPr>
          <w:rFonts w:ascii="Tahoma" w:hAnsi="Tahoma" w:cs="Tahoma"/>
          <w:sz w:val="20"/>
          <w:szCs w:val="20"/>
        </w:rPr>
      </w:pPr>
    </w:p>
    <w:p w:rsidR="00556816" w:rsidRPr="00697ABF" w:rsidRDefault="00556816">
      <w:pPr>
        <w:rPr>
          <w:rFonts w:ascii="Tahoma" w:hAnsi="Tahoma" w:cs="Tahoma"/>
          <w:sz w:val="20"/>
          <w:szCs w:val="20"/>
        </w:rPr>
      </w:pPr>
    </w:p>
    <w:p w:rsidR="00556816" w:rsidRPr="00697ABF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697AB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697ABF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697ABF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697ABF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697ABF">
        <w:tc>
          <w:tcPr>
            <w:tcW w:w="9288" w:type="dxa"/>
          </w:tcPr>
          <w:p w:rsidR="00556816" w:rsidRPr="00697ABF" w:rsidRDefault="000F5641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697ABF">
              <w:rPr>
                <w:rFonts w:ascii="Tahoma" w:hAnsi="Tahoma" w:cs="Tahoma"/>
                <w:b/>
                <w:szCs w:val="20"/>
              </w:rPr>
              <w:t xml:space="preserve">Izdelava projektne dokumentacije IZP in </w:t>
            </w:r>
            <w:proofErr w:type="gramStart"/>
            <w:r w:rsidRPr="00697ABF">
              <w:rPr>
                <w:rFonts w:ascii="Tahoma" w:hAnsi="Tahoma" w:cs="Tahoma"/>
                <w:b/>
                <w:szCs w:val="20"/>
              </w:rPr>
              <w:t>IZN ureditve</w:t>
            </w:r>
            <w:proofErr w:type="gramEnd"/>
            <w:r w:rsidRPr="00697ABF">
              <w:rPr>
                <w:rFonts w:ascii="Tahoma" w:hAnsi="Tahoma" w:cs="Tahoma"/>
                <w:b/>
                <w:szCs w:val="20"/>
              </w:rPr>
              <w:t xml:space="preserve"> kolesarske povezave D-1 na področju občin ŠENTILJ in PESNICA</w:t>
            </w:r>
          </w:p>
        </w:tc>
      </w:tr>
    </w:tbl>
    <w:p w:rsidR="00556816" w:rsidRPr="00697ABF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697ABF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697ABF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697ABF">
        <w:rPr>
          <w:rFonts w:ascii="Tahoma" w:hAnsi="Tahoma" w:cs="Tahoma"/>
          <w:szCs w:val="20"/>
        </w:rPr>
        <w:t>Obvestilo o spremembi razpisne dokumentacije je objavlj</w:t>
      </w:r>
      <w:r w:rsidR="00697ABF">
        <w:rPr>
          <w:rFonts w:ascii="Tahoma" w:hAnsi="Tahoma" w:cs="Tahoma"/>
          <w:szCs w:val="20"/>
        </w:rPr>
        <w:t>eno na "Portalu javnih naročil".</w:t>
      </w:r>
    </w:p>
    <w:p w:rsidR="004B34B5" w:rsidRPr="00697ABF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697ABF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697ABF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697ABF">
        <w:trPr>
          <w:trHeight w:val="3511"/>
        </w:trPr>
        <w:tc>
          <w:tcPr>
            <w:tcW w:w="9287" w:type="dxa"/>
          </w:tcPr>
          <w:p w:rsidR="00697ABF" w:rsidRDefault="00697ABF" w:rsidP="0071261C">
            <w:pPr>
              <w:pStyle w:val="BodyText2"/>
              <w:rPr>
                <w:rFonts w:ascii="Tahoma" w:hAnsi="Tahoma" w:cs="Tahoma"/>
                <w:szCs w:val="20"/>
              </w:rPr>
            </w:pPr>
          </w:p>
          <w:p w:rsidR="00697ABF" w:rsidRDefault="00697ABF" w:rsidP="0071261C">
            <w:pPr>
              <w:pStyle w:val="BodyText2"/>
              <w:rPr>
                <w:rFonts w:ascii="Tahoma" w:hAnsi="Tahoma" w:cs="Tahoma"/>
                <w:szCs w:val="20"/>
              </w:rPr>
            </w:pPr>
          </w:p>
          <w:p w:rsidR="0071261C" w:rsidRPr="00697ABF" w:rsidRDefault="0071261C" w:rsidP="0071261C">
            <w:pPr>
              <w:pStyle w:val="BodyText2"/>
              <w:rPr>
                <w:rFonts w:ascii="Tahoma" w:hAnsi="Tahoma" w:cs="Tahoma"/>
                <w:szCs w:val="20"/>
              </w:rPr>
            </w:pPr>
            <w:r w:rsidRPr="00697ABF">
              <w:rPr>
                <w:rFonts w:ascii="Tahoma" w:hAnsi="Tahoma" w:cs="Tahoma"/>
                <w:szCs w:val="20"/>
              </w:rPr>
              <w:t xml:space="preserve">Točka </w:t>
            </w:r>
            <w:r w:rsidR="000F5641" w:rsidRPr="00697ABF">
              <w:rPr>
                <w:rFonts w:ascii="Tahoma" w:hAnsi="Tahoma" w:cs="Tahoma"/>
                <w:szCs w:val="20"/>
              </w:rPr>
              <w:t xml:space="preserve">7.2.1 Geodetski </w:t>
            </w:r>
            <w:proofErr w:type="gramStart"/>
            <w:r w:rsidR="000F5641" w:rsidRPr="00697ABF">
              <w:rPr>
                <w:rFonts w:ascii="Tahoma" w:hAnsi="Tahoma" w:cs="Tahoma"/>
                <w:szCs w:val="20"/>
              </w:rPr>
              <w:t xml:space="preserve">načrt   </w:t>
            </w:r>
            <w:proofErr w:type="gramEnd"/>
            <w:r w:rsidR="000F5641" w:rsidRPr="00697ABF">
              <w:rPr>
                <w:rFonts w:ascii="Tahoma" w:hAnsi="Tahoma" w:cs="Tahoma"/>
                <w:szCs w:val="20"/>
              </w:rPr>
              <w:t>se v točki 1 v projektnih nalogah spremeni:</w:t>
            </w:r>
          </w:p>
          <w:p w:rsidR="00556816" w:rsidRPr="00697ABF" w:rsidRDefault="00556816" w:rsidP="000F5641">
            <w:pPr>
              <w:pStyle w:val="BodyText2"/>
              <w:rPr>
                <w:rFonts w:ascii="Tahoma" w:hAnsi="Tahoma" w:cs="Tahoma"/>
                <w:b/>
                <w:szCs w:val="20"/>
              </w:rPr>
            </w:pPr>
          </w:p>
          <w:p w:rsidR="000F5641" w:rsidRPr="00697ABF" w:rsidRDefault="000F5641" w:rsidP="000F564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ahoma" w:hAnsi="Tahoma" w:cs="Tahoma"/>
                <w:szCs w:val="20"/>
                <w:lang w:val="sl-SI"/>
              </w:rPr>
            </w:pPr>
            <w:r w:rsidRPr="00697ABF">
              <w:rPr>
                <w:rFonts w:ascii="Tahoma" w:hAnsi="Tahoma" w:cs="Tahoma"/>
                <w:szCs w:val="20"/>
                <w:lang w:val="sl-SI"/>
              </w:rPr>
              <w:t>Za dele trase, za katere se izdeluje projektna dokumentacija IZP:</w:t>
            </w:r>
          </w:p>
          <w:p w:rsidR="000F5641" w:rsidRPr="00697ABF" w:rsidRDefault="000F5641" w:rsidP="000F564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sz w:val="20"/>
                <w:szCs w:val="20"/>
              </w:rPr>
              <w:t>Geodetski načrt mora biti izdelan v skladu z veljavnim pravilnikom o geodetskem načrtu.</w:t>
            </w:r>
          </w:p>
          <w:p w:rsidR="000F5641" w:rsidRPr="00697ABF" w:rsidRDefault="000F5641" w:rsidP="000F564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7ABF">
              <w:rPr>
                <w:rFonts w:ascii="Tahoma" w:hAnsi="Tahoma" w:cs="Tahoma"/>
                <w:sz w:val="20"/>
                <w:szCs w:val="20"/>
              </w:rPr>
              <w:t>Geodetski načrt mora biti izdelan v merilu 1:5000, v državnem koordinatnem sistemu in mora zajeti območje najmanj 25</w:t>
            </w:r>
            <w:proofErr w:type="gramStart"/>
            <w:r w:rsidRPr="00697ABF">
              <w:rPr>
                <w:rFonts w:ascii="Tahoma" w:hAnsi="Tahoma" w:cs="Tahoma"/>
                <w:sz w:val="20"/>
                <w:szCs w:val="20"/>
              </w:rPr>
              <w:t xml:space="preserve"> m</w:t>
            </w:r>
            <w:proofErr w:type="gramEnd"/>
            <w:r w:rsidRPr="00697ABF">
              <w:rPr>
                <w:rFonts w:ascii="Tahoma" w:hAnsi="Tahoma" w:cs="Tahoma"/>
                <w:sz w:val="20"/>
                <w:szCs w:val="20"/>
              </w:rPr>
              <w:t xml:space="preserve"> od zunanjih robov predmetnega objekta (v tem primeru robov kolesarske površine). Geodetski načrt naj vsebuje tudi podatke o reliefu, vodah, stavbah, gradbenih inženirskih objektih, komunalni infrastrukturi, rabi zemljišč in zemljiških parcelah.</w:t>
            </w:r>
          </w:p>
          <w:p w:rsidR="000F5641" w:rsidRDefault="000F5641" w:rsidP="000F5641">
            <w:pPr>
              <w:pStyle w:val="BodyText2"/>
              <w:rPr>
                <w:rFonts w:ascii="Tahoma" w:hAnsi="Tahoma" w:cs="Tahoma"/>
                <w:szCs w:val="20"/>
              </w:rPr>
            </w:pPr>
            <w:r w:rsidRPr="00697ABF">
              <w:rPr>
                <w:rFonts w:ascii="Tahoma" w:hAnsi="Tahoma" w:cs="Tahoma"/>
                <w:szCs w:val="20"/>
              </w:rPr>
              <w:t xml:space="preserve">Posneti je </w:t>
            </w:r>
            <w:proofErr w:type="gramStart"/>
            <w:r w:rsidRPr="00697ABF">
              <w:rPr>
                <w:rFonts w:ascii="Tahoma" w:hAnsi="Tahoma" w:cs="Tahoma"/>
                <w:szCs w:val="20"/>
              </w:rPr>
              <w:t>potrebno</w:t>
            </w:r>
            <w:proofErr w:type="gramEnd"/>
            <w:r w:rsidRPr="00697ABF">
              <w:rPr>
                <w:rFonts w:ascii="Tahoma" w:hAnsi="Tahoma" w:cs="Tahoma"/>
                <w:szCs w:val="20"/>
              </w:rPr>
              <w:t xml:space="preserve"> tudi vse objekte, ograje in ovire v bližini trase kolesarske povezave. Ta posnetek obstoječega stanja </w:t>
            </w:r>
            <w:proofErr w:type="gramStart"/>
            <w:r w:rsidRPr="00697ABF">
              <w:rPr>
                <w:rFonts w:ascii="Tahoma" w:hAnsi="Tahoma" w:cs="Tahoma"/>
                <w:szCs w:val="20"/>
              </w:rPr>
              <w:t>se naj</w:t>
            </w:r>
            <w:proofErr w:type="gramEnd"/>
            <w:r w:rsidRPr="00697ABF">
              <w:rPr>
                <w:rFonts w:ascii="Tahoma" w:hAnsi="Tahoma" w:cs="Tahoma"/>
                <w:szCs w:val="20"/>
              </w:rPr>
              <w:t xml:space="preserve"> izdela v merilu 1:400 (1:500).</w:t>
            </w:r>
          </w:p>
          <w:p w:rsidR="00697ABF" w:rsidRDefault="00697ABF" w:rsidP="000F5641">
            <w:pPr>
              <w:pStyle w:val="BodyText2"/>
              <w:rPr>
                <w:rFonts w:ascii="Tahoma" w:hAnsi="Tahoma" w:cs="Tahoma"/>
                <w:szCs w:val="20"/>
              </w:rPr>
            </w:pPr>
          </w:p>
          <w:p w:rsidR="00697ABF" w:rsidRDefault="00697ABF" w:rsidP="000F5641">
            <w:pPr>
              <w:pStyle w:val="BodyText2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Naročnik objavlja spremenjena dokumenta.</w:t>
            </w:r>
          </w:p>
          <w:p w:rsidR="00697ABF" w:rsidRDefault="00697ABF" w:rsidP="000F5641">
            <w:pPr>
              <w:pStyle w:val="BodyText2"/>
              <w:rPr>
                <w:rFonts w:ascii="Tahoma" w:hAnsi="Tahoma" w:cs="Tahoma"/>
                <w:szCs w:val="20"/>
              </w:rPr>
            </w:pPr>
          </w:p>
          <w:p w:rsidR="00697ABF" w:rsidRDefault="00697ABF" w:rsidP="000F5641">
            <w:pPr>
              <w:pStyle w:val="BodyText2"/>
              <w:rPr>
                <w:rFonts w:ascii="Tahoma" w:hAnsi="Tahoma" w:cs="Tahoma"/>
                <w:szCs w:val="20"/>
              </w:rPr>
            </w:pPr>
            <w:bookmarkStart w:id="0" w:name="_GoBack"/>
            <w:bookmarkEnd w:id="0"/>
          </w:p>
          <w:p w:rsidR="00697ABF" w:rsidRPr="00697ABF" w:rsidRDefault="00697ABF" w:rsidP="000F5641">
            <w:pPr>
              <w:pStyle w:val="BodyText2"/>
              <w:rPr>
                <w:rFonts w:ascii="Tahoma" w:hAnsi="Tahoma" w:cs="Tahoma"/>
                <w:b/>
                <w:szCs w:val="20"/>
              </w:rPr>
            </w:pPr>
          </w:p>
        </w:tc>
      </w:tr>
    </w:tbl>
    <w:p w:rsidR="00556816" w:rsidRPr="00697ABF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697ABF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:rsidR="004B34B5" w:rsidRPr="00697ABF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697ABF">
        <w:rPr>
          <w:rFonts w:ascii="Tahoma" w:hAnsi="Tahoma" w:cs="Tahoma"/>
          <w:szCs w:val="20"/>
        </w:rPr>
        <w:t>Spremembe</w:t>
      </w:r>
      <w:r w:rsidR="00556816" w:rsidRPr="00697ABF">
        <w:rPr>
          <w:rFonts w:ascii="Tahoma" w:hAnsi="Tahoma" w:cs="Tahoma"/>
          <w:szCs w:val="20"/>
        </w:rPr>
        <w:t xml:space="preserve"> </w:t>
      </w:r>
      <w:r w:rsidRPr="00697ABF">
        <w:rPr>
          <w:rFonts w:ascii="Tahoma" w:hAnsi="Tahoma" w:cs="Tahoma"/>
          <w:szCs w:val="20"/>
        </w:rPr>
        <w:t>so</w:t>
      </w:r>
      <w:r w:rsidR="00556816" w:rsidRPr="00697ABF">
        <w:rPr>
          <w:rFonts w:ascii="Tahoma" w:hAnsi="Tahoma" w:cs="Tahoma"/>
          <w:szCs w:val="20"/>
        </w:rPr>
        <w:t xml:space="preserve"> sestavni del razpisne dokumentacije in </w:t>
      </w:r>
      <w:r w:rsidRPr="00697ABF">
        <w:rPr>
          <w:rFonts w:ascii="Tahoma" w:hAnsi="Tahoma" w:cs="Tahoma"/>
          <w:szCs w:val="20"/>
        </w:rPr>
        <w:t>jih</w:t>
      </w:r>
      <w:r w:rsidR="00556816" w:rsidRPr="00697ABF">
        <w:rPr>
          <w:rFonts w:ascii="Tahoma" w:hAnsi="Tahoma" w:cs="Tahoma"/>
          <w:szCs w:val="20"/>
        </w:rPr>
        <w:t xml:space="preserve"> je </w:t>
      </w:r>
      <w:proofErr w:type="gramStart"/>
      <w:r w:rsidR="00556816" w:rsidRPr="00697ABF">
        <w:rPr>
          <w:rFonts w:ascii="Tahoma" w:hAnsi="Tahoma" w:cs="Tahoma"/>
          <w:szCs w:val="20"/>
        </w:rPr>
        <w:t>potrebno</w:t>
      </w:r>
      <w:proofErr w:type="gramEnd"/>
      <w:r w:rsidR="00556816" w:rsidRPr="00697ABF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697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27A" w:rsidRDefault="0078427A">
      <w:r>
        <w:separator/>
      </w:r>
    </w:p>
  </w:endnote>
  <w:endnote w:type="continuationSeparator" w:id="0">
    <w:p w:rsidR="0078427A" w:rsidRDefault="0078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A7" w:rsidRDefault="002B5F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697ABF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2B5FA7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B5FA7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B5FA7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27A" w:rsidRDefault="0078427A">
      <w:r>
        <w:separator/>
      </w:r>
    </w:p>
  </w:footnote>
  <w:footnote w:type="continuationSeparator" w:id="0">
    <w:p w:rsidR="0078427A" w:rsidRDefault="0078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A7" w:rsidRDefault="002B5F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A7" w:rsidRDefault="002B5F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A7" w:rsidRDefault="002B5F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4CE5235E"/>
    <w:multiLevelType w:val="hybridMultilevel"/>
    <w:tmpl w:val="2D1272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6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FA7"/>
    <w:rsid w:val="000646A9"/>
    <w:rsid w:val="000F5641"/>
    <w:rsid w:val="001836BB"/>
    <w:rsid w:val="002507C2"/>
    <w:rsid w:val="002B5FA7"/>
    <w:rsid w:val="003133A6"/>
    <w:rsid w:val="00424A5A"/>
    <w:rsid w:val="004B34B5"/>
    <w:rsid w:val="00556816"/>
    <w:rsid w:val="005B3896"/>
    <w:rsid w:val="00637BE6"/>
    <w:rsid w:val="00693961"/>
    <w:rsid w:val="00697ABF"/>
    <w:rsid w:val="006A18FD"/>
    <w:rsid w:val="0071261C"/>
    <w:rsid w:val="0078427A"/>
    <w:rsid w:val="00886791"/>
    <w:rsid w:val="008F314A"/>
    <w:rsid w:val="00A05C73"/>
    <w:rsid w:val="00A17575"/>
    <w:rsid w:val="00A6626B"/>
    <w:rsid w:val="00AB29A1"/>
    <w:rsid w:val="00AB6E6C"/>
    <w:rsid w:val="00B05C73"/>
    <w:rsid w:val="00BA38BA"/>
    <w:rsid w:val="00E51016"/>
    <w:rsid w:val="00EB24F7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57E09F"/>
  <w15:chartTrackingRefBased/>
  <w15:docId w15:val="{118D07E5-2A6F-4FB2-99EA-CFAE7D67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1261C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5641"/>
    <w:pPr>
      <w:spacing w:line="260" w:lineRule="atLeast"/>
      <w:ind w:left="720"/>
      <w:contextualSpacing/>
    </w:pPr>
    <w:rPr>
      <w:rFonts w:ascii="Arial" w:hAnsi="Arial"/>
      <w:sz w:val="20"/>
      <w:lang w:val="en-US"/>
    </w:rPr>
  </w:style>
  <w:style w:type="paragraph" w:customStyle="1" w:styleId="Navaden1">
    <w:name w:val="Navaden1"/>
    <w:rsid w:val="000F5641"/>
    <w:pPr>
      <w:widowControl w:val="0"/>
    </w:pPr>
    <w:rPr>
      <w:sz w:val="24"/>
    </w:rPr>
  </w:style>
  <w:style w:type="character" w:customStyle="1" w:styleId="ListParagraphChar">
    <w:name w:val="List Paragraph Char"/>
    <w:link w:val="ListParagraph"/>
    <w:uiPriority w:val="34"/>
    <w:rsid w:val="000F5641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0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175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Sabina Brodt</cp:lastModifiedBy>
  <cp:revision>3</cp:revision>
  <cp:lastPrinted>2022-07-14T12:49:00Z</cp:lastPrinted>
  <dcterms:created xsi:type="dcterms:W3CDTF">2022-07-14T12:34:00Z</dcterms:created>
  <dcterms:modified xsi:type="dcterms:W3CDTF">2022-07-14T12:49:00Z</dcterms:modified>
</cp:coreProperties>
</file>